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03514A" w:rsidRDefault="00C607E0" w:rsidP="006B2650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03514A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03514A" w:rsidRDefault="002B72AC" w:rsidP="006B2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59A1FD00" w14:textId="6865A7D9" w:rsidR="002B72AC" w:rsidRPr="0003514A" w:rsidRDefault="002B72AC" w:rsidP="006B265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3514A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закупівлі </w:t>
      </w:r>
      <w:r w:rsidR="0003514A" w:rsidRPr="0003514A">
        <w:rPr>
          <w:rFonts w:ascii="Times New Roman" w:hAnsi="Times New Roman" w:cs="Times New Roman"/>
          <w:b/>
          <w:bCs/>
          <w:sz w:val="21"/>
          <w:szCs w:val="21"/>
        </w:rPr>
        <w:t>Шини для автотранспорту</w:t>
      </w:r>
      <w:r w:rsidR="00BC3DBB"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C0042" w:rsidRPr="0003514A">
        <w:rPr>
          <w:rFonts w:ascii="Times New Roman" w:hAnsi="Times New Roman" w:cs="Times New Roman"/>
          <w:bCs/>
          <w:sz w:val="21"/>
          <w:szCs w:val="21"/>
        </w:rPr>
        <w:t>у розмірі</w:t>
      </w:r>
      <w:r w:rsidRPr="0003514A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1EE5101E" w:rsidR="002B72AC" w:rsidRPr="0003514A" w:rsidRDefault="002B72AC" w:rsidP="006B2650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03514A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4A81209" w14:textId="77777777" w:rsidR="0003514A" w:rsidRPr="0003514A" w:rsidRDefault="0003514A" w:rsidP="006B2650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</w:p>
    <w:p w14:paraId="1F5A59C0" w14:textId="4EC8B384" w:rsidR="006C0042" w:rsidRPr="0003514A" w:rsidRDefault="00C607E0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</w:pPr>
      <w:r w:rsidRPr="000351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3514A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</w:t>
      </w:r>
      <w:r w:rsidR="006C0042" w:rsidRPr="0003514A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51500, м. Тернівка, Павлоградський р-н, Дніпропетровська обл., вул. Героїв України, 29; 31657751; Юридичні особи, які забезпечують потреби держави або територіальної громади.</w:t>
      </w:r>
    </w:p>
    <w:p w14:paraId="049BBD67" w14:textId="77777777" w:rsidR="0003514A" w:rsidRPr="0003514A" w:rsidRDefault="0003514A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</w:pPr>
    </w:p>
    <w:p w14:paraId="3599DE9F" w14:textId="77777777" w:rsidR="00BC3DBB" w:rsidRPr="0003514A" w:rsidRDefault="002B72AC" w:rsidP="006B26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514A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03514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0D050941" w14:textId="77777777" w:rsidR="0003514A" w:rsidRPr="0003514A" w:rsidRDefault="0003514A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Лот 1: Шини на </w:t>
      </w:r>
      <w:proofErr w:type="spellStart"/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піскорозкидач</w:t>
      </w:r>
      <w:proofErr w:type="spellEnd"/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ЗІЛ:</w:t>
      </w:r>
    </w:p>
    <w:p w14:paraId="1540AF59" w14:textId="77777777" w:rsidR="0003514A" w:rsidRPr="0003514A" w:rsidRDefault="0003514A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-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ab/>
        <w:t>Шина 9,00 R20 з камерою – 6 шт.;</w:t>
      </w:r>
    </w:p>
    <w:p w14:paraId="6D93ADAA" w14:textId="77777777" w:rsidR="0003514A" w:rsidRPr="0003514A" w:rsidRDefault="0003514A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Лот 2: Шини на МАН:</w:t>
      </w:r>
    </w:p>
    <w:p w14:paraId="557A45C6" w14:textId="77777777" w:rsidR="0003514A" w:rsidRPr="0003514A" w:rsidRDefault="0003514A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-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ab/>
        <w:t>Шина 295/80 R22,5 -6 шт.;</w:t>
      </w:r>
    </w:p>
    <w:p w14:paraId="4ED38FE0" w14:textId="77777777" w:rsidR="0003514A" w:rsidRPr="0003514A" w:rsidRDefault="0003514A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Лот 3: Шини на косарку роторну МТЗ-892т (трактор):</w:t>
      </w:r>
    </w:p>
    <w:p w14:paraId="25436123" w14:textId="77777777" w:rsidR="0003514A" w:rsidRPr="0003514A" w:rsidRDefault="0003514A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-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ab/>
        <w:t>Шина 16,9 R38 з камерою – 2 шт.;</w:t>
      </w:r>
    </w:p>
    <w:p w14:paraId="24F2509C" w14:textId="77777777" w:rsidR="0003514A" w:rsidRPr="0003514A" w:rsidRDefault="0003514A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Лот 4: Шини на косарку роторну ЮМЗ-6 (трактор Z 169 Польща):</w:t>
      </w:r>
    </w:p>
    <w:p w14:paraId="5DE3A338" w14:textId="77777777" w:rsidR="0003514A" w:rsidRPr="0003514A" w:rsidRDefault="0003514A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-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ab/>
        <w:t>Шина 15,5 R38 (</w:t>
      </w:r>
      <w:proofErr w:type="spellStart"/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задн</w:t>
      </w:r>
      <w:proofErr w:type="spellEnd"/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) – 2 шт.,</w:t>
      </w:r>
    </w:p>
    <w:p w14:paraId="5ECA2795" w14:textId="4D782D88" w:rsidR="00762AA6" w:rsidRPr="0003514A" w:rsidRDefault="00BC3DBB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за </w:t>
      </w:r>
      <w:r w:rsidR="0003514A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загальним 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кодом ДК 021:2015 </w:t>
      </w:r>
      <w:r w:rsidR="0003514A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Єдиного закупівельного словника34350000-5 - Шини для транспортних засобів великої та малої тоннажності 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(</w:t>
      </w:r>
      <w:r w:rsidR="0003514A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34352000-9 - Шини для транспортних засобів великої тоннажності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)</w:t>
      </w:r>
    </w:p>
    <w:p w14:paraId="760DDE09" w14:textId="77777777" w:rsidR="00762AA6" w:rsidRPr="0003514A" w:rsidRDefault="00762AA6" w:rsidP="006B2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0888CFA0" w14:textId="77777777" w:rsidR="00505DDD" w:rsidRPr="0003514A" w:rsidRDefault="002B72AC" w:rsidP="006B26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514A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03514A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03514A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03514A">
        <w:rPr>
          <w:rFonts w:ascii="Times New Roman" w:hAnsi="Times New Roman" w:cs="Times New Roman"/>
          <w:bCs/>
          <w:sz w:val="21"/>
          <w:szCs w:val="21"/>
        </w:rPr>
        <w:t xml:space="preserve"> (з особливостями)</w:t>
      </w:r>
      <w:r w:rsidR="00932BB8" w:rsidRPr="0003514A">
        <w:rPr>
          <w:rFonts w:ascii="Times New Roman" w:hAnsi="Times New Roman" w:cs="Times New Roman"/>
          <w:bCs/>
          <w:sz w:val="21"/>
          <w:szCs w:val="21"/>
        </w:rPr>
        <w:t>,</w:t>
      </w:r>
    </w:p>
    <w:p w14:paraId="4881504C" w14:textId="2BA42DA4" w:rsidR="00BC3DBB" w:rsidRDefault="002D3C76" w:rsidP="006B265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D3C76">
        <w:rPr>
          <w:rFonts w:ascii="Times New Roman" w:hAnsi="Times New Roman" w:cs="Times New Roman"/>
          <w:b/>
          <w:sz w:val="21"/>
          <w:szCs w:val="21"/>
        </w:rPr>
        <w:t>UA-2024-05-08-008677-a</w:t>
      </w:r>
    </w:p>
    <w:p w14:paraId="5477A6B9" w14:textId="77777777" w:rsidR="002D3C76" w:rsidRPr="0003514A" w:rsidRDefault="002D3C76" w:rsidP="006B265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</w:p>
    <w:p w14:paraId="4E9336F8" w14:textId="34C7B43C" w:rsidR="002B72AC" w:rsidRPr="00CA2CF9" w:rsidRDefault="002B72AC" w:rsidP="006B2650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CF9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CA2CF9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CA2CF9">
        <w:rPr>
          <w:rFonts w:ascii="Times New Roman" w:hAnsi="Times New Roman" w:cs="Times New Roman"/>
          <w:sz w:val="21"/>
          <w:szCs w:val="21"/>
        </w:rPr>
        <w:t xml:space="preserve"> </w:t>
      </w:r>
      <w:bookmarkStart w:id="1" w:name="_Hlk135838250"/>
      <w:bookmarkStart w:id="2" w:name="_Hlk136078363"/>
      <w:r w:rsidR="00BC3DBB" w:rsidRPr="00CA2CF9">
        <w:rPr>
          <w:rFonts w:ascii="Times New Roman" w:hAnsi="Times New Roman" w:cs="Times New Roman"/>
          <w:sz w:val="21"/>
          <w:szCs w:val="21"/>
        </w:rPr>
        <w:t>2</w:t>
      </w:r>
      <w:r w:rsidR="00CA2CF9" w:rsidRPr="00CA2CF9">
        <w:rPr>
          <w:rFonts w:ascii="Times New Roman" w:hAnsi="Times New Roman" w:cs="Times New Roman"/>
          <w:sz w:val="21"/>
          <w:szCs w:val="21"/>
        </w:rPr>
        <w:t>52</w:t>
      </w:r>
      <w:r w:rsidR="00F923B1" w:rsidRPr="00CA2CF9">
        <w:rPr>
          <w:rFonts w:ascii="Times New Roman" w:hAnsi="Times New Roman" w:cs="Times New Roman"/>
          <w:sz w:val="21"/>
          <w:szCs w:val="21"/>
        </w:rPr>
        <w:t> </w:t>
      </w:r>
      <w:r w:rsidR="00CA2CF9" w:rsidRPr="00CA2CF9">
        <w:rPr>
          <w:rFonts w:ascii="Times New Roman" w:hAnsi="Times New Roman" w:cs="Times New Roman"/>
          <w:sz w:val="21"/>
          <w:szCs w:val="21"/>
        </w:rPr>
        <w:t>000</w:t>
      </w:r>
      <w:r w:rsidR="00242E77" w:rsidRPr="00CA2CF9">
        <w:rPr>
          <w:rFonts w:ascii="Times New Roman" w:hAnsi="Times New Roman" w:cs="Times New Roman"/>
          <w:sz w:val="21"/>
          <w:szCs w:val="21"/>
        </w:rPr>
        <w:t> </w:t>
      </w:r>
      <w:bookmarkEnd w:id="1"/>
      <w:r w:rsidR="004241FB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0765F1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2"/>
      <w:r w:rsidR="00831F03" w:rsidRPr="00CA2CF9">
        <w:rPr>
          <w:rFonts w:ascii="Times New Roman" w:eastAsia="Calibri" w:hAnsi="Times New Roman" w:cs="Times New Roman"/>
          <w:sz w:val="21"/>
          <w:szCs w:val="21"/>
        </w:rPr>
        <w:t>.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, у тому числі: </w:t>
      </w:r>
      <w:bookmarkStart w:id="3" w:name="_Hlk166152378"/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Лот 1 – 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69 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000 грн. 00 коп., Лот 2 – 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>6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>6 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>0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>00 грн. 00 коп.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>,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  <w:bookmarkEnd w:id="3"/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Лот 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>3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 – 6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>0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 000 грн. 00 коп., Лот 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>4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 – 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>54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000 грн. 00 коп. </w:t>
      </w:r>
      <w:r w:rsidRPr="00CA2CF9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CA2CF9">
        <w:rPr>
          <w:rFonts w:ascii="Times New Roman" w:hAnsi="Times New Roman" w:cs="Times New Roman"/>
          <w:sz w:val="21"/>
          <w:szCs w:val="21"/>
        </w:rPr>
        <w:t xml:space="preserve"> </w:t>
      </w:r>
      <w:r w:rsidRPr="00CA2CF9">
        <w:rPr>
          <w:rFonts w:ascii="Times New Roman" w:eastAsia="Calibri" w:hAnsi="Times New Roman" w:cs="Times New Roman"/>
          <w:sz w:val="21"/>
          <w:szCs w:val="21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</w:t>
      </w:r>
      <w:r w:rsidR="00932BB8" w:rsidRPr="00CA2CF9">
        <w:rPr>
          <w:rFonts w:ascii="Times New Roman" w:eastAsia="Calibri" w:hAnsi="Times New Roman" w:cs="Times New Roman"/>
          <w:sz w:val="21"/>
          <w:szCs w:val="21"/>
        </w:rPr>
        <w:t>.</w:t>
      </w:r>
      <w:r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03514A" w:rsidRDefault="00650503" w:rsidP="006B2650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highlight w:val="yellow"/>
        </w:rPr>
      </w:pPr>
    </w:p>
    <w:p w14:paraId="0C3E0CE5" w14:textId="45BDD12B" w:rsidR="001D1DA4" w:rsidRPr="00CA2CF9" w:rsidRDefault="002B72AC" w:rsidP="006B265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CA2CF9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Розмір бюджетного призначення:</w:t>
      </w:r>
      <w:r w:rsidR="003B24F5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CA2CF9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252 000 грн. 00 коп., у тому числі: Лот 1 – 69 000 грн. 00 коп., Лот 2 – 66 000 грн. 00 коп., Лот 3 – 60 000 грн. 00 коп., Лот 4 – 54</w:t>
      </w:r>
      <w:r w:rsidR="00CA2CF9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CA2CF9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000 грн. 00 коп.</w:t>
      </w:r>
      <w:r w:rsidR="00CA2CF9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,</w:t>
      </w:r>
      <w:r w:rsidR="00E556C2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Рішення міської ради № 653 - 32/VІІІ від 17.04.2024 року «Про внесення змін до рішення міської ради від 29.12.2023 року №603-30/VIII «Про бюджет Тернівської міської територіальної громади на 2024 рік»».</w:t>
      </w:r>
    </w:p>
    <w:p w14:paraId="7CD50A11" w14:textId="7A899C4C" w:rsidR="004241FB" w:rsidRPr="00CA2CF9" w:rsidRDefault="004241FB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754D9128" w14:textId="5BBA7667" w:rsidR="00A42C8B" w:rsidRPr="0003514A" w:rsidRDefault="002B72AC" w:rsidP="006B26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2CF9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  <w:r w:rsidR="0088556A" w:rsidRPr="00CA2CF9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242E77" w:rsidRPr="00CA2CF9">
        <w:rPr>
          <w:rFonts w:ascii="Times New Roman" w:hAnsi="Times New Roman" w:cs="Times New Roman"/>
          <w:bCs/>
          <w:sz w:val="21"/>
          <w:szCs w:val="21"/>
        </w:rPr>
        <w:t>поставки товару</w:t>
      </w:r>
      <w:r w:rsidR="0088556A" w:rsidRPr="00CA2CF9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CA2CF9" w:rsidRPr="00CA2CF9">
        <w:rPr>
          <w:rFonts w:ascii="Times New Roman" w:hAnsi="Times New Roman" w:cs="Times New Roman"/>
          <w:bCs/>
          <w:sz w:val="21"/>
          <w:szCs w:val="21"/>
        </w:rPr>
        <w:t>протягом 20-ти (двадцяти) робочих днів з наступного дня після дати укладання (підписання) договору</w:t>
      </w:r>
      <w:r w:rsidR="003B24F5" w:rsidRPr="00CA2CF9">
        <w:rPr>
          <w:rFonts w:ascii="Times New Roman" w:hAnsi="Times New Roman" w:cs="Times New Roman"/>
          <w:sz w:val="21"/>
          <w:szCs w:val="21"/>
        </w:rPr>
        <w:t>,</w:t>
      </w:r>
      <w:r w:rsidR="00CA2CF9" w:rsidRPr="00CA2CF9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CA2CF9">
        <w:rPr>
          <w:rFonts w:ascii="Times New Roman" w:hAnsi="Times New Roman" w:cs="Times New Roman"/>
          <w:sz w:val="21"/>
          <w:szCs w:val="21"/>
        </w:rPr>
        <w:t>з</w:t>
      </w:r>
      <w:r w:rsidR="00414A3F" w:rsidRPr="00CA2CF9">
        <w:rPr>
          <w:rFonts w:ascii="Times New Roman" w:hAnsi="Times New Roman" w:cs="Times New Roman"/>
          <w:sz w:val="21"/>
          <w:szCs w:val="21"/>
        </w:rPr>
        <w:t xml:space="preserve">а </w:t>
      </w:r>
      <w:proofErr w:type="spellStart"/>
      <w:r w:rsidR="00414A3F" w:rsidRPr="00CA2CF9">
        <w:rPr>
          <w:rFonts w:ascii="Times New Roman" w:hAnsi="Times New Roman" w:cs="Times New Roman"/>
          <w:sz w:val="21"/>
          <w:szCs w:val="21"/>
        </w:rPr>
        <w:t>адрес</w:t>
      </w:r>
      <w:r w:rsidR="006B2650" w:rsidRPr="00CA2CF9">
        <w:rPr>
          <w:rFonts w:ascii="Times New Roman" w:hAnsi="Times New Roman" w:cs="Times New Roman"/>
          <w:sz w:val="21"/>
          <w:szCs w:val="21"/>
        </w:rPr>
        <w:t>ою</w:t>
      </w:r>
      <w:proofErr w:type="spellEnd"/>
      <w:r w:rsidR="00414A3F" w:rsidRPr="00CA2CF9">
        <w:rPr>
          <w:rFonts w:ascii="Times New Roman" w:hAnsi="Times New Roman" w:cs="Times New Roman"/>
          <w:sz w:val="21"/>
          <w:szCs w:val="21"/>
        </w:rPr>
        <w:t xml:space="preserve">: </w:t>
      </w:r>
      <w:r w:rsidR="006C0042" w:rsidRPr="00CA2CF9">
        <w:rPr>
          <w:rFonts w:ascii="Times New Roman" w:eastAsia="Times New Roman" w:hAnsi="Times New Roman" w:cs="Times New Roman"/>
          <w:sz w:val="21"/>
          <w:szCs w:val="21"/>
        </w:rPr>
        <w:t>м. Тернівка, Павлоградський район, Дніпропетровська область, вул. Героїв України, 29, Україна, 51500</w:t>
      </w:r>
      <w:r w:rsidR="00017371" w:rsidRPr="00CA2CF9">
        <w:rPr>
          <w:rFonts w:ascii="Times New Roman" w:eastAsia="Times New Roman" w:hAnsi="Times New Roman" w:cs="Times New Roman"/>
          <w:sz w:val="21"/>
          <w:szCs w:val="21"/>
        </w:rPr>
        <w:t>.</w:t>
      </w:r>
      <w:bookmarkStart w:id="4" w:name="_GoBack"/>
      <w:bookmarkEnd w:id="4"/>
    </w:p>
    <w:p w14:paraId="62221B24" w14:textId="5B94C4C5" w:rsidR="00414A3F" w:rsidRPr="0003514A" w:rsidRDefault="00414A3F" w:rsidP="006B26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514A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03514A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03514A">
        <w:rPr>
          <w:rFonts w:ascii="Times New Roman" w:hAnsi="Times New Roman" w:cs="Times New Roman"/>
          <w:sz w:val="21"/>
          <w:szCs w:val="21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14:paraId="51781C4D" w14:textId="4275E4EB" w:rsidR="00414A3F" w:rsidRPr="0003514A" w:rsidRDefault="00414A3F" w:rsidP="006B26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514A">
        <w:rPr>
          <w:rFonts w:ascii="Times New Roman" w:hAnsi="Times New Roman" w:cs="Times New Roman"/>
          <w:sz w:val="21"/>
          <w:szCs w:val="21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705A526A" w14:textId="77777777" w:rsidR="0003514A" w:rsidRPr="0003514A" w:rsidRDefault="0003514A" w:rsidP="0003514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1"/>
          <w:szCs w:val="21"/>
          <w:lang w:val="uk-UA"/>
        </w:rPr>
      </w:pPr>
      <w:r w:rsidRPr="0003514A">
        <w:rPr>
          <w:rFonts w:ascii="Times New Roman" w:hAnsi="Times New Roman" w:cs="Times New Roman"/>
          <w:sz w:val="21"/>
          <w:szCs w:val="21"/>
          <w:lang w:val="uk-UA"/>
        </w:rPr>
        <w:t>Детальний опис предмета закупівлі:</w:t>
      </w:r>
    </w:p>
    <w:p w14:paraId="5418B1F4" w14:textId="77777777" w:rsidR="0003514A" w:rsidRPr="0003514A" w:rsidRDefault="0003514A" w:rsidP="0003514A">
      <w:pPr>
        <w:pStyle w:val="1"/>
        <w:spacing w:line="240" w:lineRule="auto"/>
        <w:jc w:val="right"/>
        <w:rPr>
          <w:rFonts w:ascii="Times New Roman" w:hAnsi="Times New Roman" w:cs="Times New Roman"/>
          <w:bCs/>
          <w:i/>
          <w:color w:val="auto"/>
          <w:sz w:val="21"/>
          <w:szCs w:val="21"/>
          <w:lang w:val="uk-UA"/>
        </w:rPr>
      </w:pPr>
      <w:r w:rsidRPr="0003514A">
        <w:rPr>
          <w:rFonts w:ascii="Times New Roman" w:hAnsi="Times New Roman" w:cs="Times New Roman"/>
          <w:bCs/>
          <w:i/>
          <w:color w:val="auto"/>
          <w:sz w:val="21"/>
          <w:szCs w:val="21"/>
          <w:lang w:val="uk-UA"/>
        </w:rPr>
        <w:t>Таблиця 1</w:t>
      </w:r>
    </w:p>
    <w:tbl>
      <w:tblPr>
        <w:tblStyle w:val="3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03514A" w:rsidRPr="0003514A" w14:paraId="0D90812F" w14:textId="77777777" w:rsidTr="008F5732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CACF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59FE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Шини для автотранспорту:</w:t>
            </w:r>
          </w:p>
          <w:p w14:paraId="78BD233C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Лот 1: Шини на </w:t>
            </w:r>
            <w:proofErr w:type="spellStart"/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піскорозкидач</w:t>
            </w:r>
            <w:proofErr w:type="spellEnd"/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ЗІЛ:</w:t>
            </w:r>
          </w:p>
          <w:p w14:paraId="0AFDBD52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9,00 R20 з камерою;</w:t>
            </w:r>
          </w:p>
          <w:p w14:paraId="4354A477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Лот 2: Шини на МАН:</w:t>
            </w:r>
          </w:p>
          <w:p w14:paraId="2136537B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295/80 R22,5;</w:t>
            </w:r>
          </w:p>
          <w:p w14:paraId="3C2D5EE4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Лот 3: Шини на косарку роторну МТЗ-892т (трактор):</w:t>
            </w:r>
          </w:p>
          <w:p w14:paraId="339E1610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16,9 R38 з камерою;</w:t>
            </w:r>
          </w:p>
          <w:p w14:paraId="52C1375B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Лот 4: Шини на косарку роторну ЮМЗ-6 (трактор Z 169 Польща):</w:t>
            </w:r>
          </w:p>
          <w:p w14:paraId="59758C34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Шина 15,5 R38 (</w:t>
            </w:r>
            <w:proofErr w:type="spellStart"/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задн</w:t>
            </w:r>
            <w:proofErr w:type="spellEnd"/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).</w:t>
            </w:r>
          </w:p>
        </w:tc>
      </w:tr>
      <w:tr w:rsidR="0003514A" w:rsidRPr="0003514A" w14:paraId="707CB88B" w14:textId="77777777" w:rsidTr="008F5732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96D3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lastRenderedPageBreak/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2A0A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34350000-5 - Шини для транспортних засобів великої та малої тоннажності</w:t>
            </w:r>
          </w:p>
        </w:tc>
      </w:tr>
      <w:tr w:rsidR="0003514A" w:rsidRPr="0003514A" w14:paraId="20C0A57A" w14:textId="77777777" w:rsidTr="008F5732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9086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Назва товару номенклатурної позиції предмета закупівлі та код товару 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5167" w14:textId="77777777" w:rsidR="0003514A" w:rsidRPr="0003514A" w:rsidRDefault="0003514A" w:rsidP="008F57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34352000-9 - Шини для транспортних засобів великої тоннажності</w:t>
            </w:r>
          </w:p>
        </w:tc>
      </w:tr>
      <w:tr w:rsidR="0003514A" w:rsidRPr="0003514A" w14:paraId="1FF57396" w14:textId="77777777" w:rsidTr="008F5732">
        <w:trPr>
          <w:trHeight w:val="700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F09F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Кількість поставки товару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B930" w14:textId="77777777" w:rsidR="0003514A" w:rsidRPr="0003514A" w:rsidRDefault="0003514A" w:rsidP="008F57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Лот 1: Шини на </w:t>
            </w:r>
            <w:proofErr w:type="spellStart"/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піскорозкидач</w:t>
            </w:r>
            <w:proofErr w:type="spellEnd"/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ЗІЛ:</w:t>
            </w:r>
          </w:p>
          <w:p w14:paraId="75F42D77" w14:textId="77777777" w:rsidR="0003514A" w:rsidRPr="0003514A" w:rsidRDefault="0003514A" w:rsidP="0003514A">
            <w:pPr>
              <w:pStyle w:val="a5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Шина 9,00 R20 з камерою – 6 шт.;</w:t>
            </w:r>
          </w:p>
          <w:p w14:paraId="338135ED" w14:textId="77777777" w:rsidR="0003514A" w:rsidRPr="0003514A" w:rsidRDefault="0003514A" w:rsidP="008F57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2: Шини на МАН:</w:t>
            </w:r>
          </w:p>
          <w:p w14:paraId="7EFE9D23" w14:textId="77777777" w:rsidR="0003514A" w:rsidRPr="0003514A" w:rsidRDefault="0003514A" w:rsidP="0003514A">
            <w:pPr>
              <w:pStyle w:val="a5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Шина 295/80 R22,5 -6 шт.;</w:t>
            </w:r>
          </w:p>
          <w:p w14:paraId="08DF31F8" w14:textId="77777777" w:rsidR="0003514A" w:rsidRPr="0003514A" w:rsidRDefault="0003514A" w:rsidP="008F57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3: Шини на косарку роторну МТЗ-892т (трактор):</w:t>
            </w:r>
          </w:p>
          <w:p w14:paraId="758C9A15" w14:textId="77777777" w:rsidR="0003514A" w:rsidRPr="0003514A" w:rsidRDefault="0003514A" w:rsidP="0003514A">
            <w:pPr>
              <w:pStyle w:val="a5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Шина 16,9 R38 з камерою – 2 шт.;</w:t>
            </w:r>
          </w:p>
          <w:p w14:paraId="2E00112A" w14:textId="77777777" w:rsidR="0003514A" w:rsidRPr="0003514A" w:rsidRDefault="0003514A" w:rsidP="008F57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4: Шини на косарку роторну ЮМЗ-6 (трактор Z 169 Польща):</w:t>
            </w:r>
          </w:p>
          <w:p w14:paraId="539F43B6" w14:textId="77777777" w:rsidR="0003514A" w:rsidRPr="0003514A" w:rsidRDefault="0003514A" w:rsidP="0003514A">
            <w:pPr>
              <w:pStyle w:val="a5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Шина 15,5 R38 (</w:t>
            </w:r>
            <w:proofErr w:type="spellStart"/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задн</w:t>
            </w:r>
            <w:proofErr w:type="spellEnd"/>
            <w:r w:rsidRPr="000351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) – 2 шт.</w:t>
            </w:r>
          </w:p>
        </w:tc>
      </w:tr>
      <w:tr w:rsidR="0003514A" w:rsidRPr="0003514A" w14:paraId="2E6CDD43" w14:textId="77777777" w:rsidTr="008F5732">
        <w:trPr>
          <w:trHeight w:val="644"/>
        </w:trPr>
        <w:tc>
          <w:tcPr>
            <w:tcW w:w="474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00C7F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Місце поставки товару</w:t>
            </w:r>
          </w:p>
        </w:tc>
        <w:tc>
          <w:tcPr>
            <w:tcW w:w="486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3728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вул. Героїв України, 29, м. Тернівка, Павлоградський р-н, Дніпропетровська обл., Україна, 51500</w:t>
            </w:r>
          </w:p>
        </w:tc>
      </w:tr>
      <w:tr w:rsidR="0003514A" w:rsidRPr="0003514A" w14:paraId="2215EF39" w14:textId="77777777" w:rsidTr="008F5732">
        <w:trPr>
          <w:trHeight w:val="730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241D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Строк поставки товару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33F09" w14:textId="77777777" w:rsidR="0003514A" w:rsidRPr="0003514A" w:rsidRDefault="0003514A" w:rsidP="008F57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Лот 1 – Лот 4 - протягом 20-ти (двадцяти) робочих днів з наступного дня після дати укладання (підписання) договору</w:t>
            </w:r>
          </w:p>
        </w:tc>
      </w:tr>
    </w:tbl>
    <w:p w14:paraId="3E8724F7" w14:textId="77777777" w:rsidR="0003514A" w:rsidRPr="0003514A" w:rsidRDefault="0003514A" w:rsidP="0003514A">
      <w:pPr>
        <w:pStyle w:val="a5"/>
        <w:tabs>
          <w:tab w:val="left" w:pos="284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val="uk-UA" w:bidi="en-US"/>
        </w:rPr>
      </w:pPr>
    </w:p>
    <w:p w14:paraId="61A1E79A" w14:textId="77777777" w:rsidR="0003514A" w:rsidRPr="0003514A" w:rsidRDefault="0003514A" w:rsidP="0003514A">
      <w:pPr>
        <w:pStyle w:val="a5"/>
        <w:numPr>
          <w:ilvl w:val="0"/>
          <w:numId w:val="1"/>
        </w:numPr>
        <w:tabs>
          <w:tab w:val="left" w:pos="284"/>
        </w:tabs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val="uk-UA" w:bidi="en-US"/>
        </w:rPr>
      </w:pPr>
      <w:r w:rsidRPr="0003514A">
        <w:rPr>
          <w:rFonts w:ascii="Times New Roman" w:eastAsia="Lucida Sans Unicode" w:hAnsi="Times New Roman" w:cs="Times New Roman"/>
          <w:kern w:val="2"/>
          <w:sz w:val="21"/>
          <w:szCs w:val="21"/>
          <w:lang w:val="uk-UA" w:eastAsia="hi-IN" w:bidi="hi-IN"/>
        </w:rPr>
        <w:t xml:space="preserve">Якість товару повинна відповідати вимогам відповідних діючих нормативних документів (ГОСТ, ДСТУ, ТУ тощо). </w:t>
      </w:r>
      <w:r w:rsidRPr="0003514A">
        <w:rPr>
          <w:rFonts w:ascii="Times New Roman" w:hAnsi="Times New Roman" w:cs="Times New Roman"/>
          <w:sz w:val="21"/>
          <w:szCs w:val="21"/>
          <w:lang w:val="uk-UA"/>
        </w:rPr>
        <w:t xml:space="preserve">Товар не повинен вміщувати сторонніх забруднюючих домішок. </w:t>
      </w:r>
      <w:r w:rsidRPr="0003514A"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val="uk-UA" w:bidi="en-US"/>
        </w:rPr>
        <w:t xml:space="preserve">У випадку, якщо поставлений товар виявиться неякісним або таким, що не відповідає вимогам Замовника, Учасник зобов’язаний замінити цей товар. </w:t>
      </w:r>
      <w:r w:rsidRPr="0003514A">
        <w:rPr>
          <w:rFonts w:ascii="Times New Roman" w:hAnsi="Times New Roman" w:cs="Times New Roman"/>
          <w:sz w:val="21"/>
          <w:szCs w:val="21"/>
          <w:lang w:val="uk-UA"/>
        </w:rPr>
        <w:t xml:space="preserve">Учасник гарантує негайну заміну неякісного товару. </w:t>
      </w:r>
      <w:r w:rsidRPr="0003514A"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val="uk-UA" w:bidi="en-US"/>
        </w:rPr>
        <w:t>Всі витрати, пов’язані із заміною товару неналежної якості несе Учасник.</w:t>
      </w:r>
    </w:p>
    <w:p w14:paraId="1B3EF0EA" w14:textId="77777777" w:rsidR="0003514A" w:rsidRPr="0003514A" w:rsidRDefault="0003514A" w:rsidP="0003514A">
      <w:pPr>
        <w:pStyle w:val="a5"/>
        <w:numPr>
          <w:ilvl w:val="0"/>
          <w:numId w:val="1"/>
        </w:numPr>
        <w:tabs>
          <w:tab w:val="left" w:pos="284"/>
        </w:tabs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val="uk-UA" w:bidi="en-US"/>
        </w:rPr>
      </w:pPr>
      <w:r w:rsidRPr="0003514A">
        <w:rPr>
          <w:rFonts w:ascii="Times New Roman" w:eastAsia="Arial" w:hAnsi="Times New Roman" w:cs="Times New Roman"/>
          <w:iCs/>
          <w:color w:val="000000"/>
          <w:spacing w:val="-2"/>
          <w:sz w:val="21"/>
          <w:szCs w:val="21"/>
          <w:lang w:val="uk-UA" w:eastAsia="ar-SA"/>
        </w:rPr>
        <w:t>Товар повинен бути новими, таким, що не був в експлуатації, у робочому стані, виготовлений відповідно до норм безпеки і мати сертифікати/паспорти/тощо на товар, виготовлений із сертифікованих матеріалів. Дата випуску товару не раніше 2023 -2024 рр.</w:t>
      </w:r>
    </w:p>
    <w:p w14:paraId="58ACFF0C" w14:textId="77777777" w:rsidR="0003514A" w:rsidRPr="0003514A" w:rsidRDefault="0003514A" w:rsidP="0003514A">
      <w:pPr>
        <w:pStyle w:val="a5"/>
        <w:numPr>
          <w:ilvl w:val="0"/>
          <w:numId w:val="1"/>
        </w:numPr>
        <w:tabs>
          <w:tab w:val="left" w:pos="284"/>
        </w:tabs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val="uk-UA" w:bidi="en-US"/>
        </w:rPr>
      </w:pPr>
      <w:r w:rsidRPr="0003514A">
        <w:rPr>
          <w:rFonts w:ascii="Times New Roman" w:hAnsi="Times New Roman" w:cs="Times New Roman"/>
          <w:sz w:val="21"/>
          <w:szCs w:val="21"/>
          <w:lang w:val="uk-UA" w:eastAsia="ar-SA"/>
        </w:rPr>
        <w:t>Учасники процедури закупівлі повинні надати в складі тендерних пропозицій документи, які підтверджують відповідність технічним, якісним, кількісним та іншим вимогам до предмета закупівлі, встановленим Замовником у цьому Додатку, а саме:</w:t>
      </w:r>
    </w:p>
    <w:p w14:paraId="7FC1587B" w14:textId="77777777" w:rsidR="0003514A" w:rsidRPr="0003514A" w:rsidRDefault="0003514A" w:rsidP="000351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pacing w:val="-4"/>
          <w:kern w:val="2"/>
          <w:sz w:val="21"/>
          <w:szCs w:val="21"/>
          <w:u w:val="single"/>
          <w:shd w:val="clear" w:color="auto" w:fill="FFFFFF"/>
          <w:lang w:eastAsia="ar-SA" w:bidi="en-US"/>
        </w:rPr>
      </w:pPr>
      <w:r w:rsidRPr="0003514A">
        <w:rPr>
          <w:rFonts w:ascii="Times New Roman" w:eastAsia="Lucida Sans Unicode" w:hAnsi="Times New Roman" w:cs="Times New Roman"/>
          <w:color w:val="000000"/>
          <w:spacing w:val="-4"/>
          <w:kern w:val="2"/>
          <w:sz w:val="21"/>
          <w:szCs w:val="21"/>
          <w:u w:val="single"/>
          <w:shd w:val="clear" w:color="auto" w:fill="FFFFFF"/>
          <w:lang w:eastAsia="ar-SA" w:bidi="en-US"/>
        </w:rPr>
        <w:t xml:space="preserve">- </w:t>
      </w:r>
      <w:r w:rsidRPr="0003514A">
        <w:rPr>
          <w:rFonts w:ascii="Times New Roman" w:hAnsi="Times New Roman" w:cs="Times New Roman"/>
          <w:noProof/>
          <w:sz w:val="21"/>
          <w:szCs w:val="21"/>
          <w:u w:val="single"/>
        </w:rPr>
        <w:t>оригінали або копії, завірені підписом керівника, паспортів якості та/або сертифікатів відповідності товару діючим державним стандартам і нормам (ДСТУ, ГОСТ, ТУ), тощо.</w:t>
      </w:r>
    </w:p>
    <w:p w14:paraId="376C60D1" w14:textId="77777777" w:rsidR="0003514A" w:rsidRPr="0003514A" w:rsidRDefault="0003514A" w:rsidP="0003514A">
      <w:pPr>
        <w:pStyle w:val="a5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val="uk-UA" w:bidi="en-US"/>
        </w:rPr>
      </w:pPr>
      <w:r w:rsidRPr="0003514A">
        <w:rPr>
          <w:rFonts w:ascii="Times New Roman" w:eastAsia="Lucida Sans Unicode" w:hAnsi="Times New Roman" w:cs="Times New Roman"/>
          <w:kern w:val="2"/>
          <w:sz w:val="21"/>
          <w:szCs w:val="21"/>
          <w:lang w:val="uk-UA" w:bidi="en-US"/>
        </w:rPr>
        <w:t>Умови та місце постачання товару – DDP (Інкотермс-2010), протягом 20-ти (двадцяти) робочих днів з наступного дня після дати укладання (підписання) договору</w:t>
      </w:r>
      <w:r w:rsidRPr="0003514A">
        <w:rPr>
          <w:rFonts w:ascii="Times New Roman" w:hAnsi="Times New Roman" w:cs="Times New Roman"/>
          <w:sz w:val="21"/>
          <w:szCs w:val="21"/>
          <w:lang w:val="uk-UA"/>
        </w:rPr>
        <w:t>, за адресою:</w:t>
      </w:r>
      <w:r w:rsidRPr="0003514A">
        <w:rPr>
          <w:rFonts w:ascii="Times New Roman" w:eastAsia="Lucida Sans Unicode" w:hAnsi="Times New Roman" w:cs="Times New Roman"/>
          <w:kern w:val="2"/>
          <w:sz w:val="21"/>
          <w:szCs w:val="21"/>
          <w:lang w:val="uk-UA" w:bidi="en-US"/>
        </w:rPr>
        <w:t xml:space="preserve"> 51500, Україна, Дніпропетровська обл., Павлоградський р-н, м. Тернівка, вул. Героїв України, 29</w:t>
      </w:r>
    </w:p>
    <w:p w14:paraId="53CB0EC3" w14:textId="77777777" w:rsidR="0003514A" w:rsidRPr="0003514A" w:rsidRDefault="0003514A" w:rsidP="0003514A">
      <w:pPr>
        <w:pStyle w:val="a5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val="uk-UA" w:bidi="en-US"/>
        </w:rPr>
      </w:pPr>
      <w:r w:rsidRPr="0003514A">
        <w:rPr>
          <w:rFonts w:ascii="Times New Roman" w:hAnsi="Times New Roman" w:cs="Times New Roman"/>
          <w:sz w:val="21"/>
          <w:szCs w:val="21"/>
          <w:lang w:val="uk-UA" w:eastAsia="uk-UA"/>
        </w:rPr>
        <w:t>Ціна товару, включає в себе усі необхідні податки, збори та обов’язкові платежі, що мають бути сплачені, згідно з чинним законодавством України, а також витрати на транспортування предмету закупівлі до місця поставки, визначеного Замовником.</w:t>
      </w:r>
    </w:p>
    <w:p w14:paraId="30022AB4" w14:textId="77777777" w:rsidR="0003514A" w:rsidRPr="0003514A" w:rsidRDefault="0003514A" w:rsidP="0003514A">
      <w:pPr>
        <w:pStyle w:val="a5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val="uk-UA" w:bidi="en-US"/>
        </w:rPr>
      </w:pPr>
      <w:r w:rsidRPr="0003514A">
        <w:rPr>
          <w:rFonts w:ascii="Times New Roman" w:hAnsi="Times New Roman" w:cs="Times New Roman"/>
          <w:b/>
          <w:bCs/>
          <w:sz w:val="21"/>
          <w:szCs w:val="21"/>
          <w:lang w:val="uk-UA"/>
        </w:rPr>
        <w:t>Умови оплати:</w:t>
      </w:r>
      <w:r w:rsidRPr="0003514A">
        <w:rPr>
          <w:rFonts w:ascii="Times New Roman" w:hAnsi="Times New Roman" w:cs="Times New Roman"/>
          <w:bCs/>
          <w:sz w:val="21"/>
          <w:szCs w:val="21"/>
          <w:lang w:val="uk-UA"/>
        </w:rPr>
        <w:t xml:space="preserve"> </w:t>
      </w:r>
      <w:r w:rsidRPr="0003514A">
        <w:rPr>
          <w:rFonts w:ascii="Times New Roman" w:hAnsi="Times New Roman" w:cs="Times New Roman"/>
          <w:sz w:val="21"/>
          <w:szCs w:val="21"/>
          <w:lang w:val="uk-UA"/>
        </w:rPr>
        <w:t>Замовник сплачує Учаснику на його</w:t>
      </w:r>
      <w:r w:rsidRPr="0003514A">
        <w:rPr>
          <w:rFonts w:ascii="Times New Roman" w:hAnsi="Times New Roman" w:cs="Times New Roman"/>
          <w:sz w:val="21"/>
          <w:szCs w:val="21"/>
          <w:shd w:val="clear" w:color="auto" w:fill="FFFFFF"/>
          <w:lang w:val="uk-UA"/>
        </w:rPr>
        <w:t xml:space="preserve"> розрахунковий рахунок </w:t>
      </w:r>
      <w:r w:rsidRPr="0003514A">
        <w:rPr>
          <w:rFonts w:ascii="Times New Roman" w:hAnsi="Times New Roman" w:cs="Times New Roman"/>
          <w:sz w:val="21"/>
          <w:szCs w:val="21"/>
          <w:lang w:val="uk-UA"/>
        </w:rPr>
        <w:t>відповідну суму за товар після одержання товару протягом 15 (п’ятнадцяти) банківських днів, з дати надходження бюджетного фінансування на розрахункових рахунок Замовника.</w:t>
      </w:r>
    </w:p>
    <w:p w14:paraId="5E2D0964" w14:textId="77777777" w:rsidR="0003514A" w:rsidRPr="0003514A" w:rsidRDefault="0003514A" w:rsidP="0003514A">
      <w:pPr>
        <w:pStyle w:val="a5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val="uk-UA" w:bidi="en-US"/>
        </w:rPr>
      </w:pPr>
      <w:r w:rsidRPr="0003514A">
        <w:rPr>
          <w:rFonts w:ascii="Times New Roman" w:hAnsi="Times New Roman" w:cs="Times New Roman"/>
          <w:noProof/>
          <w:sz w:val="21"/>
          <w:szCs w:val="21"/>
          <w:lang w:val="uk-UA"/>
        </w:rPr>
        <w:t xml:space="preserve">Технічні, якісні характеристики товару передбачають застосування заходів із захисту довкілля </w:t>
      </w:r>
      <w:r w:rsidRPr="0003514A">
        <w:rPr>
          <w:rFonts w:ascii="Times New Roman" w:hAnsi="Times New Roman" w:cs="Times New Roman"/>
          <w:noProof/>
          <w:sz w:val="21"/>
          <w:szCs w:val="21"/>
          <w:u w:val="single"/>
          <w:lang w:val="uk-UA"/>
        </w:rPr>
        <w:t>(</w:t>
      </w:r>
      <w:r w:rsidRPr="0003514A">
        <w:rPr>
          <w:rFonts w:ascii="Times New Roman" w:hAnsi="Times New Roman" w:cs="Times New Roman"/>
          <w:b/>
          <w:i/>
          <w:noProof/>
          <w:sz w:val="21"/>
          <w:szCs w:val="21"/>
          <w:u w:val="single"/>
          <w:lang w:val="uk-UA"/>
        </w:rPr>
        <w:t>надати гарантійний лист</w:t>
      </w:r>
      <w:r w:rsidRPr="0003514A">
        <w:rPr>
          <w:rFonts w:ascii="Times New Roman" w:hAnsi="Times New Roman" w:cs="Times New Roman"/>
          <w:noProof/>
          <w:sz w:val="21"/>
          <w:szCs w:val="21"/>
          <w:u w:val="single"/>
          <w:lang w:val="uk-UA"/>
        </w:rPr>
        <w:t>).</w:t>
      </w:r>
    </w:p>
    <w:p w14:paraId="00CE1E8B" w14:textId="77777777" w:rsidR="0003514A" w:rsidRPr="0003514A" w:rsidRDefault="0003514A" w:rsidP="0003514A">
      <w:pPr>
        <w:pStyle w:val="a5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val="uk-UA" w:bidi="en-US"/>
        </w:rPr>
      </w:pPr>
      <w:r w:rsidRPr="0003514A">
        <w:rPr>
          <w:rFonts w:ascii="Times New Roman" w:hAnsi="Times New Roman" w:cs="Times New Roman"/>
          <w:noProof/>
          <w:sz w:val="21"/>
          <w:szCs w:val="21"/>
          <w:lang w:val="uk-UA"/>
        </w:rPr>
        <w:t xml:space="preserve">Технічні, якісні характеристики товару зазначені у </w:t>
      </w:r>
      <w:r w:rsidRPr="0003514A">
        <w:rPr>
          <w:rFonts w:ascii="Times New Roman" w:hAnsi="Times New Roman" w:cs="Times New Roman"/>
          <w:i/>
          <w:noProof/>
          <w:sz w:val="21"/>
          <w:szCs w:val="21"/>
          <w:lang w:val="uk-UA"/>
        </w:rPr>
        <w:t>Талиці 2</w:t>
      </w:r>
      <w:r w:rsidRPr="0003514A">
        <w:rPr>
          <w:rFonts w:ascii="Times New Roman" w:hAnsi="Times New Roman" w:cs="Times New Roman"/>
          <w:noProof/>
          <w:sz w:val="21"/>
          <w:szCs w:val="21"/>
          <w:lang w:val="uk-UA"/>
        </w:rPr>
        <w:t>.</w:t>
      </w:r>
    </w:p>
    <w:p w14:paraId="7E766C78" w14:textId="77777777" w:rsidR="0003514A" w:rsidRPr="0003514A" w:rsidRDefault="0003514A" w:rsidP="0003514A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1"/>
          <w:szCs w:val="21"/>
          <w:lang w:eastAsia="ar-SA"/>
        </w:rPr>
      </w:pPr>
      <w:r w:rsidRPr="0003514A">
        <w:rPr>
          <w:rFonts w:ascii="Times New Roman" w:hAnsi="Times New Roman" w:cs="Times New Roman"/>
          <w:i/>
          <w:sz w:val="21"/>
          <w:szCs w:val="21"/>
          <w:lang w:eastAsia="ar-SA"/>
        </w:rPr>
        <w:t>Таблиця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"/>
        <w:gridCol w:w="4558"/>
        <w:gridCol w:w="1847"/>
        <w:gridCol w:w="716"/>
        <w:gridCol w:w="661"/>
        <w:gridCol w:w="1323"/>
      </w:tblGrid>
      <w:tr w:rsidR="0003514A" w:rsidRPr="0003514A" w14:paraId="5361C6F6" w14:textId="77777777" w:rsidTr="008F573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3DB8" w14:textId="77777777" w:rsidR="0003514A" w:rsidRPr="0003514A" w:rsidRDefault="0003514A" w:rsidP="008F5732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№ з/р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801A" w14:textId="77777777" w:rsidR="0003514A" w:rsidRPr="0003514A" w:rsidRDefault="0003514A" w:rsidP="008F5732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Узагальнена назва лоту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517D" w14:textId="77777777" w:rsidR="0003514A" w:rsidRPr="0003514A" w:rsidRDefault="0003514A" w:rsidP="008F5732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Найменування товару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25C3" w14:textId="77777777" w:rsidR="0003514A" w:rsidRPr="0003514A" w:rsidRDefault="0003514A" w:rsidP="008F5732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proofErr w:type="spellStart"/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Одн</w:t>
            </w:r>
            <w:proofErr w:type="spellEnd"/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 xml:space="preserve">. </w:t>
            </w:r>
            <w:proofErr w:type="spellStart"/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Вим</w:t>
            </w:r>
            <w:proofErr w:type="spellEnd"/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A59F" w14:textId="77777777" w:rsidR="0003514A" w:rsidRPr="0003514A" w:rsidRDefault="0003514A" w:rsidP="008F5732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Кіл-</w:t>
            </w:r>
            <w:proofErr w:type="spellStart"/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ть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A14D" w14:textId="77777777" w:rsidR="0003514A" w:rsidRPr="0003514A" w:rsidRDefault="0003514A" w:rsidP="008F5732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Очікувана вартість (грн.)</w:t>
            </w:r>
          </w:p>
        </w:tc>
      </w:tr>
      <w:tr w:rsidR="0003514A" w:rsidRPr="0003514A" w14:paraId="7537C3FF" w14:textId="77777777" w:rsidTr="008F5732">
        <w:trPr>
          <w:trHeight w:val="4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A9D9" w14:textId="77777777" w:rsidR="0003514A" w:rsidRPr="0003514A" w:rsidRDefault="0003514A" w:rsidP="008F5732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EBE8" w14:textId="77777777" w:rsidR="0003514A" w:rsidRPr="0003514A" w:rsidRDefault="0003514A" w:rsidP="008F5732">
            <w:pPr>
              <w:widowControl w:val="0"/>
              <w:tabs>
                <w:tab w:val="left" w:pos="30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Лот 1: Шини на </w:t>
            </w:r>
            <w:proofErr w:type="spellStart"/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піскорозкидач</w:t>
            </w:r>
            <w:proofErr w:type="spellEnd"/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ЗІЛ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09B6" w14:textId="77777777" w:rsidR="0003514A" w:rsidRPr="0003514A" w:rsidRDefault="0003514A" w:rsidP="008F5732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9,00 R20 з камерою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4A35" w14:textId="77777777" w:rsidR="0003514A" w:rsidRPr="0003514A" w:rsidRDefault="0003514A" w:rsidP="008F57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шт.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AAD7" w14:textId="77777777" w:rsidR="0003514A" w:rsidRPr="0003514A" w:rsidRDefault="0003514A" w:rsidP="008F5732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0746" w14:textId="77777777" w:rsidR="0003514A" w:rsidRPr="0003514A" w:rsidRDefault="0003514A" w:rsidP="008F5732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69 000,00</w:t>
            </w:r>
          </w:p>
        </w:tc>
      </w:tr>
      <w:tr w:rsidR="0003514A" w:rsidRPr="0003514A" w14:paraId="08898051" w14:textId="77777777" w:rsidTr="008F5732">
        <w:trPr>
          <w:trHeight w:val="4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F6FC" w14:textId="77777777" w:rsidR="0003514A" w:rsidRPr="0003514A" w:rsidRDefault="0003514A" w:rsidP="008F5732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0A5F" w14:textId="77777777" w:rsidR="0003514A" w:rsidRPr="0003514A" w:rsidRDefault="0003514A" w:rsidP="008F5732">
            <w:pPr>
              <w:widowControl w:val="0"/>
              <w:tabs>
                <w:tab w:val="left" w:pos="30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Лот 2: Шини на МАН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BCD9" w14:textId="77777777" w:rsidR="0003514A" w:rsidRPr="0003514A" w:rsidRDefault="0003514A" w:rsidP="008F5732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295/80 R22,5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9E9C" w14:textId="77777777" w:rsidR="0003514A" w:rsidRPr="0003514A" w:rsidRDefault="0003514A" w:rsidP="008F5732">
            <w:pPr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шт.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8EFA" w14:textId="77777777" w:rsidR="0003514A" w:rsidRPr="0003514A" w:rsidRDefault="0003514A" w:rsidP="008F5732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F186" w14:textId="77777777" w:rsidR="0003514A" w:rsidRPr="0003514A" w:rsidRDefault="0003514A" w:rsidP="008F5732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69 000,00</w:t>
            </w:r>
          </w:p>
        </w:tc>
      </w:tr>
      <w:tr w:rsidR="0003514A" w:rsidRPr="0003514A" w14:paraId="4DC09565" w14:textId="77777777" w:rsidTr="008F5732">
        <w:trPr>
          <w:trHeight w:val="41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66B7" w14:textId="77777777" w:rsidR="0003514A" w:rsidRPr="0003514A" w:rsidRDefault="0003514A" w:rsidP="008F5732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lastRenderedPageBreak/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324D" w14:textId="77777777" w:rsidR="0003514A" w:rsidRPr="0003514A" w:rsidRDefault="0003514A" w:rsidP="008F5732">
            <w:pPr>
              <w:widowControl w:val="0"/>
              <w:tabs>
                <w:tab w:val="left" w:pos="30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Лот 3: Шини на косарку роторну МТЗ-892т (трактор)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9A2D" w14:textId="77777777" w:rsidR="0003514A" w:rsidRPr="0003514A" w:rsidRDefault="0003514A" w:rsidP="008F573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16,9 R38 з камерою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80E5" w14:textId="77777777" w:rsidR="0003514A" w:rsidRPr="0003514A" w:rsidRDefault="0003514A" w:rsidP="008F57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шт.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B526" w14:textId="77777777" w:rsidR="0003514A" w:rsidRPr="0003514A" w:rsidRDefault="0003514A" w:rsidP="008F5732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321F" w14:textId="77777777" w:rsidR="0003514A" w:rsidRPr="0003514A" w:rsidRDefault="0003514A" w:rsidP="008F5732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60 000,00</w:t>
            </w:r>
          </w:p>
        </w:tc>
      </w:tr>
      <w:tr w:rsidR="0003514A" w:rsidRPr="0003514A" w14:paraId="7550E885" w14:textId="77777777" w:rsidTr="008F5732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1E21" w14:textId="77777777" w:rsidR="0003514A" w:rsidRPr="0003514A" w:rsidRDefault="0003514A" w:rsidP="008F5732">
            <w:pPr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B0C" w14:textId="77777777" w:rsidR="0003514A" w:rsidRPr="0003514A" w:rsidRDefault="0003514A" w:rsidP="008F573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Лот 4: Шини на косарку роторну ЮМЗ-6 (трактор Z 169 Польща)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73EF" w14:textId="77777777" w:rsidR="0003514A" w:rsidRPr="0003514A" w:rsidRDefault="0003514A" w:rsidP="008F573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15,5 R38 (</w:t>
            </w:r>
            <w:proofErr w:type="spellStart"/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задн</w:t>
            </w:r>
            <w:proofErr w:type="spellEnd"/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) – 2 шт.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509E" w14:textId="77777777" w:rsidR="0003514A" w:rsidRPr="0003514A" w:rsidRDefault="0003514A" w:rsidP="008F5732">
            <w:pPr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BCF6" w14:textId="77777777" w:rsidR="0003514A" w:rsidRPr="0003514A" w:rsidRDefault="0003514A" w:rsidP="008F5732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1FD3" w14:textId="77777777" w:rsidR="0003514A" w:rsidRPr="0003514A" w:rsidRDefault="0003514A" w:rsidP="008F5732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03514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54 000,00</w:t>
            </w:r>
          </w:p>
        </w:tc>
      </w:tr>
    </w:tbl>
    <w:p w14:paraId="3BF534B9" w14:textId="77777777" w:rsidR="0003514A" w:rsidRPr="0003514A" w:rsidRDefault="0003514A" w:rsidP="0003514A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  <w:lang w:eastAsia="uk-UA"/>
        </w:rPr>
      </w:pPr>
    </w:p>
    <w:p w14:paraId="48F4612B" w14:textId="77777777" w:rsidR="0003514A" w:rsidRPr="0003514A" w:rsidRDefault="0003514A" w:rsidP="0003514A">
      <w:pPr>
        <w:suppressAutoHyphens/>
        <w:spacing w:after="0" w:line="240" w:lineRule="auto"/>
        <w:rPr>
          <w:rFonts w:ascii="Times New Roman" w:hAnsi="Times New Roman" w:cs="Times New Roman"/>
          <w:i/>
          <w:sz w:val="21"/>
          <w:szCs w:val="21"/>
          <w:lang w:eastAsia="uk-UA"/>
        </w:rPr>
      </w:pPr>
      <w:r w:rsidRPr="0003514A">
        <w:rPr>
          <w:rFonts w:ascii="Times New Roman" w:hAnsi="Times New Roman" w:cs="Times New Roman"/>
          <w:b/>
          <w:i/>
          <w:sz w:val="21"/>
          <w:szCs w:val="21"/>
          <w:lang w:eastAsia="uk-UA"/>
        </w:rPr>
        <w:t xml:space="preserve">Примітка: </w:t>
      </w:r>
      <w:r w:rsidRPr="0003514A">
        <w:rPr>
          <w:rFonts w:ascii="Times New Roman" w:hAnsi="Times New Roman" w:cs="Times New Roman"/>
          <w:i/>
          <w:sz w:val="21"/>
          <w:szCs w:val="21"/>
          <w:lang w:eastAsia="uk-UA"/>
        </w:rPr>
        <w:t xml:space="preserve">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 наявності вираз </w:t>
      </w:r>
      <w:r w:rsidRPr="0003514A">
        <w:rPr>
          <w:rFonts w:ascii="Times New Roman" w:hAnsi="Times New Roman" w:cs="Times New Roman"/>
          <w:b/>
          <w:i/>
          <w:sz w:val="21"/>
          <w:szCs w:val="21"/>
          <w:lang w:eastAsia="uk-UA"/>
        </w:rPr>
        <w:t>«або еквівалент</w:t>
      </w:r>
      <w:r w:rsidRPr="0003514A">
        <w:rPr>
          <w:rFonts w:ascii="Times New Roman" w:hAnsi="Times New Roman" w:cs="Times New Roman"/>
          <w:i/>
          <w:sz w:val="21"/>
          <w:szCs w:val="21"/>
          <w:lang w:eastAsia="uk-UA"/>
        </w:rPr>
        <w:t>»</w:t>
      </w:r>
    </w:p>
    <w:p w14:paraId="62407ECB" w14:textId="77777777" w:rsidR="0003514A" w:rsidRPr="0003514A" w:rsidRDefault="0003514A" w:rsidP="0003514A">
      <w:pPr>
        <w:suppressAutoHyphens/>
        <w:spacing w:after="0" w:line="240" w:lineRule="auto"/>
        <w:rPr>
          <w:rFonts w:ascii="Times New Roman" w:hAnsi="Times New Roman" w:cs="Times New Roman"/>
          <w:b/>
          <w:caps/>
          <w:noProof/>
          <w:sz w:val="21"/>
          <w:szCs w:val="21"/>
        </w:rPr>
      </w:pPr>
    </w:p>
    <w:p w14:paraId="5F4D1938" w14:textId="77777777" w:rsidR="0003514A" w:rsidRPr="0003514A" w:rsidRDefault="0003514A" w:rsidP="0003514A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1"/>
          <w:szCs w:val="21"/>
        </w:rPr>
      </w:pPr>
      <w:r w:rsidRPr="0003514A">
        <w:rPr>
          <w:rFonts w:ascii="Times New Roman" w:eastAsia="Arial" w:hAnsi="Times New Roman" w:cs="Times New Roman"/>
          <w:bCs/>
          <w:i/>
          <w:sz w:val="21"/>
          <w:szCs w:val="21"/>
        </w:rPr>
        <w:t>Таблиця 3</w:t>
      </w:r>
    </w:p>
    <w:tbl>
      <w:tblPr>
        <w:tblW w:w="921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054"/>
        <w:gridCol w:w="1739"/>
        <w:gridCol w:w="1709"/>
        <w:gridCol w:w="1274"/>
        <w:gridCol w:w="1842"/>
      </w:tblGrid>
      <w:tr w:rsidR="0003514A" w:rsidRPr="0003514A" w14:paraId="1FFA5AB8" w14:textId="77777777" w:rsidTr="008F5732">
        <w:trPr>
          <w:trHeight w:val="688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D73A1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9ABC1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Найменування запропонованого товару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EAA6F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</w:rPr>
              <w:t>Виробник товару*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D3B50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Країна  походження товару**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967D9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Кількість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1A602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hAnsi="Times New Roman" w:cs="Times New Roman"/>
                <w:bCs/>
                <w:sz w:val="21"/>
                <w:szCs w:val="21"/>
              </w:rPr>
              <w:t>Одиниця виміру</w:t>
            </w:r>
          </w:p>
        </w:tc>
      </w:tr>
      <w:tr w:rsidR="0003514A" w:rsidRPr="0003514A" w14:paraId="1CD471D5" w14:textId="77777777" w:rsidTr="008F5732">
        <w:trPr>
          <w:trHeight w:val="278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6FCF7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03514A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6B72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B47B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91C7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23085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451F" w14:textId="77777777" w:rsidR="0003514A" w:rsidRPr="0003514A" w:rsidRDefault="0003514A" w:rsidP="008F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</w:tr>
    </w:tbl>
    <w:p w14:paraId="1D1FBB5E" w14:textId="77777777" w:rsidR="0003514A" w:rsidRPr="0003514A" w:rsidRDefault="0003514A" w:rsidP="0003514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3514A">
        <w:rPr>
          <w:rFonts w:ascii="Times New Roman" w:eastAsia="Times New Roman" w:hAnsi="Times New Roman" w:cs="Times New Roman"/>
          <w:i/>
          <w:sz w:val="18"/>
          <w:szCs w:val="18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3FDBE1D7" w14:textId="6563C775" w:rsidR="006B2650" w:rsidRPr="0003514A" w:rsidRDefault="0003514A" w:rsidP="000351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14A">
        <w:rPr>
          <w:rFonts w:ascii="Times New Roman" w:eastAsia="Times New Roman" w:hAnsi="Times New Roman" w:cs="Times New Roman"/>
          <w:i/>
          <w:sz w:val="18"/>
          <w:szCs w:val="18"/>
        </w:rPr>
        <w:t>** Країною походження товару вважається країна, у якій товар був повністю вироблений або підданий достатній переробці відповідно до критеріїв, встановлених Митним кодексом України.</w:t>
      </w:r>
    </w:p>
    <w:sectPr w:rsidR="006B2650" w:rsidRPr="0003514A" w:rsidSect="00E556C2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100A9C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1349C"/>
    <w:multiLevelType w:val="multilevel"/>
    <w:tmpl w:val="23BEB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B823A63"/>
    <w:multiLevelType w:val="hybridMultilevel"/>
    <w:tmpl w:val="3AEE131C"/>
    <w:lvl w:ilvl="0" w:tplc="0122D0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514A"/>
    <w:rsid w:val="000765F1"/>
    <w:rsid w:val="001A2FE8"/>
    <w:rsid w:val="001D1DA4"/>
    <w:rsid w:val="001E05C5"/>
    <w:rsid w:val="00242203"/>
    <w:rsid w:val="00242E77"/>
    <w:rsid w:val="002630CB"/>
    <w:rsid w:val="002A205F"/>
    <w:rsid w:val="002B72AC"/>
    <w:rsid w:val="002C12FC"/>
    <w:rsid w:val="002D3C76"/>
    <w:rsid w:val="003B24F5"/>
    <w:rsid w:val="00414A3F"/>
    <w:rsid w:val="004241FB"/>
    <w:rsid w:val="004518F7"/>
    <w:rsid w:val="004565DA"/>
    <w:rsid w:val="00492316"/>
    <w:rsid w:val="004B30E0"/>
    <w:rsid w:val="00505DDD"/>
    <w:rsid w:val="005A5351"/>
    <w:rsid w:val="005F3D1B"/>
    <w:rsid w:val="00650503"/>
    <w:rsid w:val="006B2650"/>
    <w:rsid w:val="006C0042"/>
    <w:rsid w:val="00700AF5"/>
    <w:rsid w:val="00762AA6"/>
    <w:rsid w:val="007E607A"/>
    <w:rsid w:val="00831F03"/>
    <w:rsid w:val="0088556A"/>
    <w:rsid w:val="00932BB8"/>
    <w:rsid w:val="009A42DA"/>
    <w:rsid w:val="009E280A"/>
    <w:rsid w:val="00A42C8B"/>
    <w:rsid w:val="00A52318"/>
    <w:rsid w:val="00B70546"/>
    <w:rsid w:val="00B72904"/>
    <w:rsid w:val="00B76851"/>
    <w:rsid w:val="00BB6F81"/>
    <w:rsid w:val="00BC3DBB"/>
    <w:rsid w:val="00BE404B"/>
    <w:rsid w:val="00BF014B"/>
    <w:rsid w:val="00C607E0"/>
    <w:rsid w:val="00C70250"/>
    <w:rsid w:val="00C95BB7"/>
    <w:rsid w:val="00CA2CF9"/>
    <w:rsid w:val="00CC40CC"/>
    <w:rsid w:val="00D33C43"/>
    <w:rsid w:val="00D626B8"/>
    <w:rsid w:val="00E07611"/>
    <w:rsid w:val="00E132F1"/>
    <w:rsid w:val="00E26A98"/>
    <w:rsid w:val="00E51405"/>
    <w:rsid w:val="00E556C2"/>
    <w:rsid w:val="00EC15C1"/>
    <w:rsid w:val="00F573E0"/>
    <w:rsid w:val="00F923B1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49</cp:revision>
  <cp:lastPrinted>2024-04-25T07:49:00Z</cp:lastPrinted>
  <dcterms:created xsi:type="dcterms:W3CDTF">2021-03-31T12:56:00Z</dcterms:created>
  <dcterms:modified xsi:type="dcterms:W3CDTF">2024-05-09T10:10:00Z</dcterms:modified>
</cp:coreProperties>
</file>